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065DC3" w14:textId="391DAAC7" w:rsidR="00D22164" w:rsidRDefault="00D22164" w:rsidP="00541ABF">
      <w:pPr>
        <w:rPr>
          <w:b/>
          <w:bCs/>
        </w:rPr>
      </w:pPr>
      <w:r>
        <w:rPr>
          <w:b/>
          <w:bCs/>
        </w:rPr>
        <w:t>OPW Plastic Solution</w:t>
      </w:r>
      <w:r w:rsidR="004B759E">
        <w:rPr>
          <w:b/>
          <w:bCs/>
        </w:rPr>
        <w:t>s</w:t>
      </w:r>
      <w:r w:rsidR="008B5D0F">
        <w:rPr>
          <w:b/>
          <w:bCs/>
        </w:rPr>
        <w:t xml:space="preserve"> Returns to </w:t>
      </w:r>
      <w:r w:rsidR="00105447">
        <w:rPr>
          <w:b/>
          <w:bCs/>
        </w:rPr>
        <w:t xml:space="preserve">Elmia Subcontractor </w:t>
      </w:r>
      <w:r w:rsidR="00B14A5E">
        <w:rPr>
          <w:b/>
          <w:bCs/>
        </w:rPr>
        <w:t>to Showcase Their New Thermoplastic Partnerships &amp; Products</w:t>
      </w:r>
    </w:p>
    <w:p w14:paraId="5682AEE5" w14:textId="1E4CC720" w:rsidR="00C30BAD" w:rsidRPr="00A44022" w:rsidRDefault="00102847" w:rsidP="00A44022">
      <w:pPr>
        <w:rPr>
          <w:b/>
          <w:bCs/>
          <w:noProof/>
        </w:rPr>
      </w:pPr>
      <w:r>
        <w:rPr>
          <w:b/>
          <w:bCs/>
          <w:noProof/>
        </w:rPr>
        <w:drawing>
          <wp:inline distT="0" distB="0" distL="0" distR="0" wp14:anchorId="09F74578" wp14:editId="74466ECA">
            <wp:extent cx="3734554" cy="2003433"/>
            <wp:effectExtent l="0" t="0" r="0" b="0"/>
            <wp:docPr id="61056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45944" cy="2009543"/>
                    </a:xfrm>
                    <a:prstGeom prst="rect">
                      <a:avLst/>
                    </a:prstGeom>
                    <a:noFill/>
                    <a:ln>
                      <a:noFill/>
                    </a:ln>
                  </pic:spPr>
                </pic:pic>
              </a:graphicData>
            </a:graphic>
          </wp:inline>
        </w:drawing>
      </w:r>
      <w:r>
        <w:rPr>
          <w:b/>
          <w:bCs/>
          <w:noProof/>
        </w:rPr>
        <w:drawing>
          <wp:inline distT="0" distB="0" distL="0" distR="0" wp14:anchorId="7B6F8316" wp14:editId="32AEBAF1">
            <wp:extent cx="3734435" cy="3077443"/>
            <wp:effectExtent l="0" t="0" r="0" b="8890"/>
            <wp:docPr id="1238985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2446" cy="3084044"/>
                    </a:xfrm>
                    <a:prstGeom prst="rect">
                      <a:avLst/>
                    </a:prstGeom>
                    <a:noFill/>
                    <a:ln>
                      <a:noFill/>
                    </a:ln>
                  </pic:spPr>
                </pic:pic>
              </a:graphicData>
            </a:graphic>
          </wp:inline>
        </w:drawing>
      </w:r>
    </w:p>
    <w:p w14:paraId="13A8C034" w14:textId="55FE8AC1" w:rsidR="009F4790" w:rsidRPr="00E81EA2" w:rsidRDefault="00E81EA2" w:rsidP="00835CF7">
      <w:pPr>
        <w:rPr>
          <w:i/>
          <w:iCs/>
        </w:rPr>
      </w:pPr>
      <w:r>
        <w:rPr>
          <w:i/>
          <w:iCs/>
        </w:rPr>
        <w:t>OPW Plastic Solutions’ debut at Elmia Subcontractor 2025</w:t>
      </w:r>
    </w:p>
    <w:p w14:paraId="7C6790F3" w14:textId="77777777" w:rsidR="00AF6DD6" w:rsidRDefault="00AF6DD6" w:rsidP="00835CF7">
      <w:pPr>
        <w:rPr>
          <w:b/>
          <w:bCs/>
          <w:u w:val="single"/>
        </w:rPr>
      </w:pPr>
    </w:p>
    <w:p w14:paraId="288470C3" w14:textId="3D01F4EE" w:rsidR="001A2EB4" w:rsidRDefault="0081519D" w:rsidP="00DE4293">
      <w:r>
        <w:t xml:space="preserve">Following </w:t>
      </w:r>
      <w:r w:rsidR="0072232A">
        <w:t>a</w:t>
      </w:r>
      <w:r w:rsidR="008C322B">
        <w:t xml:space="preserve"> successful debut at</w:t>
      </w:r>
      <w:r w:rsidR="00A249DE">
        <w:t xml:space="preserve"> Elmia Subcontractor last year</w:t>
      </w:r>
      <w:r w:rsidR="001A2EB4">
        <w:t xml:space="preserve">, OPW Plastic </w:t>
      </w:r>
      <w:r w:rsidR="004F776E">
        <w:t>Solutions will</w:t>
      </w:r>
      <w:r w:rsidR="001A2EB4">
        <w:t xml:space="preserve"> </w:t>
      </w:r>
      <w:r w:rsidR="008A3ED2">
        <w:t>retur</w:t>
      </w:r>
      <w:r w:rsidR="002453B8">
        <w:t>n</w:t>
      </w:r>
      <w:r w:rsidR="001A2EB4">
        <w:t xml:space="preserve"> to </w:t>
      </w:r>
      <w:r w:rsidR="001A2EB4" w:rsidRPr="005D768A">
        <w:t>Jönköping, Sweden</w:t>
      </w:r>
      <w:r w:rsidR="001A2EB4">
        <w:t xml:space="preserve"> this November (10-12</w:t>
      </w:r>
      <w:r w:rsidR="001A2EB4" w:rsidRPr="001A2EB4">
        <w:rPr>
          <w:vertAlign w:val="superscript"/>
        </w:rPr>
        <w:t>th</w:t>
      </w:r>
      <w:r w:rsidR="001A2EB4">
        <w:t xml:space="preserve">) </w:t>
      </w:r>
      <w:r w:rsidR="00195D7C">
        <w:t xml:space="preserve">with a new </w:t>
      </w:r>
      <w:r w:rsidR="0037747B">
        <w:t>stand</w:t>
      </w:r>
      <w:r w:rsidR="00195D7C">
        <w:t xml:space="preserve"> </w:t>
      </w:r>
      <w:r w:rsidR="00764F3F">
        <w:t>located</w:t>
      </w:r>
      <w:r w:rsidR="00195D7C">
        <w:t xml:space="preserve"> at the front of the show</w:t>
      </w:r>
      <w:r w:rsidR="00764F3F">
        <w:t xml:space="preserve"> in Hall A (</w:t>
      </w:r>
      <w:r w:rsidR="003356D7">
        <w:t xml:space="preserve">Stand </w:t>
      </w:r>
      <w:r w:rsidR="00B90A2C">
        <w:t>A05:18</w:t>
      </w:r>
      <w:r w:rsidR="00764F3F">
        <w:t>)</w:t>
      </w:r>
      <w:r w:rsidR="000D2878">
        <w:t xml:space="preserve">. </w:t>
      </w:r>
      <w:r w:rsidR="00080649">
        <w:t>The</w:t>
      </w:r>
      <w:r w:rsidR="000D2878">
        <w:t xml:space="preserve"> new stand includes </w:t>
      </w:r>
      <w:r w:rsidR="00195D7C">
        <w:t>a</w:t>
      </w:r>
      <w:r w:rsidR="0037747B">
        <w:t xml:space="preserve"> huge</w:t>
      </w:r>
      <w:r w:rsidR="00195D7C">
        <w:t xml:space="preserve"> prize wheel, </w:t>
      </w:r>
      <w:r w:rsidR="00E83489">
        <w:t>new partnership products</w:t>
      </w:r>
      <w:r w:rsidR="000D2878">
        <w:t xml:space="preserve">, and </w:t>
      </w:r>
      <w:r w:rsidR="00080649">
        <w:t>the OPW Plastic Solutions</w:t>
      </w:r>
      <w:r w:rsidR="000D2878">
        <w:t xml:space="preserve"> </w:t>
      </w:r>
      <w:r w:rsidR="00B229C6">
        <w:t>thermoplastic experts</w:t>
      </w:r>
      <w:r w:rsidR="00E83489">
        <w:t>.</w:t>
      </w:r>
    </w:p>
    <w:p w14:paraId="3731E1AF" w14:textId="65703F5D" w:rsidR="00560FD8" w:rsidRDefault="00560FD8" w:rsidP="007D3922">
      <w:r w:rsidRPr="0020265F">
        <w:t>O</w:t>
      </w:r>
      <w:r w:rsidR="00E835AF" w:rsidRPr="0020265F">
        <w:t xml:space="preserve">PW Plastic Solutions </w:t>
      </w:r>
      <w:r w:rsidRPr="0020265F">
        <w:t xml:space="preserve">are proud </w:t>
      </w:r>
      <w:r w:rsidR="000105BF">
        <w:t>of their</w:t>
      </w:r>
      <w:r w:rsidRPr="0020265F">
        <w:t xml:space="preserve"> </w:t>
      </w:r>
      <w:r w:rsidR="00BF067D">
        <w:t xml:space="preserve">customer </w:t>
      </w:r>
      <w:r w:rsidR="0023527D">
        <w:t>partnerships</w:t>
      </w:r>
      <w:r w:rsidR="002445B0">
        <w:t xml:space="preserve">, some </w:t>
      </w:r>
      <w:r w:rsidR="0023527D">
        <w:t xml:space="preserve">ongoing for </w:t>
      </w:r>
      <w:r w:rsidRPr="0020265F">
        <w:t xml:space="preserve">40 years </w:t>
      </w:r>
      <w:r w:rsidR="0023527D">
        <w:t>and some which started at Elmia Subcontractor last year.</w:t>
      </w:r>
      <w:r w:rsidRPr="0020265F">
        <w:t xml:space="preserve"> Growing together and supporting </w:t>
      </w:r>
      <w:r w:rsidR="00D01C10">
        <w:t>each other’s</w:t>
      </w:r>
      <w:r w:rsidRPr="0020265F">
        <w:t xml:space="preserve"> success is key, and these relationships are a testament to this</w:t>
      </w:r>
      <w:r w:rsidR="008117AE">
        <w:t>. A</w:t>
      </w:r>
      <w:r w:rsidR="00C47D32">
        <w:t xml:space="preserve">t this year’s tradeshow </w:t>
      </w:r>
      <w:r w:rsidR="008117AE">
        <w:t>OPW Plastic Solutions</w:t>
      </w:r>
      <w:r w:rsidR="00C47D32">
        <w:t xml:space="preserve"> will be showing some of the products which resulted from these partnerships.</w:t>
      </w:r>
    </w:p>
    <w:p w14:paraId="7D323861" w14:textId="64DE1754" w:rsidR="002D6E46" w:rsidRPr="00A44022" w:rsidRDefault="00353BE8" w:rsidP="007D3922">
      <w:r>
        <w:t xml:space="preserve">Proudly </w:t>
      </w:r>
      <w:r w:rsidR="000A716D">
        <w:t>s</w:t>
      </w:r>
      <w:r>
        <w:t xml:space="preserve">ubcontracting in Sweden for over 140 years and </w:t>
      </w:r>
      <w:r w:rsidR="00786EFD">
        <w:t xml:space="preserve">pioneering thermoplastic injection moulding and extrusion since </w:t>
      </w:r>
      <w:r w:rsidR="00783931" w:rsidRPr="002D6E46">
        <w:t>1954</w:t>
      </w:r>
      <w:r w:rsidR="002D6E46">
        <w:t xml:space="preserve">, OPW Plastic Solutions works with partners in myriad </w:t>
      </w:r>
      <w:r w:rsidR="002D6E46">
        <w:lastRenderedPageBreak/>
        <w:t>industries</w:t>
      </w:r>
      <w:r w:rsidR="00782F65">
        <w:t>,</w:t>
      </w:r>
      <w:r w:rsidR="002D6E46">
        <w:t xml:space="preserve"> including </w:t>
      </w:r>
      <w:r w:rsidR="00573289">
        <w:t>construction equipment, clean energy</w:t>
      </w:r>
      <w:r w:rsidR="00132947">
        <w:t>, energy transfer</w:t>
      </w:r>
      <w:r w:rsidR="00355E8B">
        <w:t>,</w:t>
      </w:r>
      <w:r w:rsidR="00132947">
        <w:t xml:space="preserve"> </w:t>
      </w:r>
      <w:r w:rsidR="007E0C14">
        <w:t xml:space="preserve">and </w:t>
      </w:r>
      <w:r w:rsidR="00132947">
        <w:t xml:space="preserve">manufacturing </w:t>
      </w:r>
      <w:r w:rsidR="00132947" w:rsidRPr="00A44022">
        <w:t>equipment</w:t>
      </w:r>
      <w:r w:rsidR="00B105DA" w:rsidRPr="00A44022">
        <w:t xml:space="preserve"> and many more</w:t>
      </w:r>
      <w:r w:rsidR="00132947" w:rsidRPr="00A44022">
        <w:t xml:space="preserve"> </w:t>
      </w:r>
      <w:r w:rsidR="00355E8B" w:rsidRPr="00A44022">
        <w:t xml:space="preserve">to develop </w:t>
      </w:r>
      <w:r w:rsidR="005A4B19" w:rsidRPr="00A44022">
        <w:t xml:space="preserve">and manufacture </w:t>
      </w:r>
      <w:r w:rsidR="00355E8B" w:rsidRPr="00A44022">
        <w:t>custom components.</w:t>
      </w:r>
    </w:p>
    <w:p w14:paraId="60C1AB33" w14:textId="7FAAC18E" w:rsidR="00AC4B2C" w:rsidRPr="00696C18" w:rsidRDefault="00A44022" w:rsidP="00FC7FC0">
      <w:r w:rsidRPr="00696C18">
        <w:t xml:space="preserve">OPW Plastic </w:t>
      </w:r>
      <w:r w:rsidR="00FC7FC0" w:rsidRPr="00696C18">
        <w:t>S</w:t>
      </w:r>
      <w:r w:rsidRPr="00696C18">
        <w:t>olutions invite</w:t>
      </w:r>
      <w:r w:rsidR="006A6449" w:rsidRPr="00696C18">
        <w:t>s</w:t>
      </w:r>
      <w:r w:rsidRPr="00696C18">
        <w:t xml:space="preserve"> you to visit them </w:t>
      </w:r>
      <w:r w:rsidR="00E02D6D" w:rsidRPr="00696C18">
        <w:t>at Elmia Subcontractor on the 10-12</w:t>
      </w:r>
      <w:r w:rsidR="00E02D6D" w:rsidRPr="00696C18">
        <w:rPr>
          <w:vertAlign w:val="superscript"/>
        </w:rPr>
        <w:t>th</w:t>
      </w:r>
      <w:r w:rsidR="00E02D6D" w:rsidRPr="00696C18">
        <w:t xml:space="preserve"> November in Hall A at stand </w:t>
      </w:r>
      <w:r w:rsidR="00FC7FC0" w:rsidRPr="00696C18">
        <w:t xml:space="preserve">A05:18 </w:t>
      </w:r>
      <w:r w:rsidR="00AC4B2C" w:rsidRPr="00696C18">
        <w:t xml:space="preserve">to discuss your thermoplastic requirements, explore </w:t>
      </w:r>
      <w:r w:rsidR="00152A8D" w:rsidRPr="00696C18">
        <w:t>opportunities to</w:t>
      </w:r>
      <w:r w:rsidR="00AC4B2C" w:rsidRPr="00696C18">
        <w:t xml:space="preserve"> partner to create new components, and spin </w:t>
      </w:r>
      <w:r w:rsidR="00A74FAE" w:rsidRPr="00696C18">
        <w:t>the</w:t>
      </w:r>
      <w:r w:rsidR="00FC7FC0" w:rsidRPr="00696C18">
        <w:t>ir</w:t>
      </w:r>
      <w:r w:rsidR="00AC4B2C" w:rsidRPr="00696C18">
        <w:t xml:space="preserve"> new prize wheel!</w:t>
      </w:r>
    </w:p>
    <w:p w14:paraId="61EBEAFA" w14:textId="52D33E3D" w:rsidR="006928A4" w:rsidRPr="00696C18" w:rsidRDefault="006928A4" w:rsidP="006928A4">
      <w:r w:rsidRPr="00696C18">
        <w:t xml:space="preserve">Register to visit free here: </w:t>
      </w:r>
      <w:hyperlink r:id="rId9" w:history="1">
        <w:r w:rsidRPr="00696C18">
          <w:rPr>
            <w:rStyle w:val="Hyperlink"/>
          </w:rPr>
          <w:t>https://www.elmia.se/en/subcontractor/for-visitors/entrance-ticket/</w:t>
        </w:r>
      </w:hyperlink>
    </w:p>
    <w:p w14:paraId="599D6BB1" w14:textId="77777777" w:rsidR="00F95B2B" w:rsidRPr="00696C18" w:rsidRDefault="00F95B2B" w:rsidP="00353BE8">
      <w:pPr>
        <w:rPr>
          <w:b/>
          <w:bCs/>
          <w:lang w:val="sv-SE"/>
        </w:rPr>
      </w:pPr>
    </w:p>
    <w:p w14:paraId="049A5230" w14:textId="48C4B06E" w:rsidR="00B95CCD" w:rsidRDefault="0051765B" w:rsidP="00353BE8">
      <w:r>
        <w:t>Explore</w:t>
      </w:r>
      <w:r w:rsidR="00B95CCD" w:rsidRPr="00AF65B7">
        <w:t xml:space="preserve"> the 2025 stand </w:t>
      </w:r>
      <w:r w:rsidR="00DD5F8C">
        <w:t xml:space="preserve">below </w:t>
      </w:r>
      <w:r w:rsidR="00B95CCD" w:rsidRPr="00AF65B7">
        <w:t xml:space="preserve">with </w:t>
      </w:r>
      <w:r w:rsidR="00827F75">
        <w:t>Staffan</w:t>
      </w:r>
    </w:p>
    <w:p w14:paraId="7A1720E3" w14:textId="6E6D43D5" w:rsidR="00827F75" w:rsidRPr="005667DC" w:rsidRDefault="00827F75" w:rsidP="00353BE8">
      <w:pPr>
        <w:rPr>
          <w:lang w:val="sv-SE"/>
        </w:rPr>
      </w:pPr>
      <w:hyperlink r:id="rId10" w:history="1">
        <w:r w:rsidRPr="005667DC">
          <w:rPr>
            <w:rStyle w:val="Hyperlink"/>
            <w:lang w:val="sv-SE"/>
          </w:rPr>
          <w:t>https://youtu.be/dJGdufWz894</w:t>
        </w:r>
      </w:hyperlink>
      <w:r w:rsidRPr="005667DC">
        <w:rPr>
          <w:lang w:val="sv-SE"/>
        </w:rPr>
        <w:t xml:space="preserve"> </w:t>
      </w:r>
    </w:p>
    <w:p w14:paraId="46D0CF50" w14:textId="77777777" w:rsidR="00B05287" w:rsidRPr="009C674A" w:rsidRDefault="00B05287" w:rsidP="00353BE8">
      <w:pPr>
        <w:rPr>
          <w:i/>
          <w:iCs/>
          <w:color w:val="0070C0"/>
        </w:rPr>
      </w:pPr>
    </w:p>
    <w:p w14:paraId="64D2F8F4" w14:textId="5990410F" w:rsidR="008D22B1" w:rsidRDefault="008D22B1" w:rsidP="00A51A10">
      <w:pPr>
        <w:rPr>
          <w:b/>
          <w:bCs/>
          <w:color w:val="000000" w:themeColor="text1"/>
        </w:rPr>
      </w:pPr>
      <w:r>
        <w:rPr>
          <w:b/>
          <w:bCs/>
          <w:color w:val="000000" w:themeColor="text1"/>
        </w:rPr>
        <w:t xml:space="preserve">About </w:t>
      </w:r>
      <w:r w:rsidR="00076C02">
        <w:rPr>
          <w:b/>
          <w:bCs/>
          <w:color w:val="000000" w:themeColor="text1"/>
        </w:rPr>
        <w:t>OPW Plastic Solutions</w:t>
      </w:r>
    </w:p>
    <w:p w14:paraId="0F6DBA04" w14:textId="77777777" w:rsidR="00311C14" w:rsidRPr="00311C14" w:rsidRDefault="00311C14" w:rsidP="00311C14">
      <w:pPr>
        <w:rPr>
          <w:color w:val="000000" w:themeColor="text1"/>
        </w:rPr>
      </w:pPr>
      <w:r w:rsidRPr="00311C14">
        <w:rPr>
          <w:color w:val="000000" w:themeColor="text1"/>
        </w:rPr>
        <w:t xml:space="preserve">Built on a </w:t>
      </w:r>
      <w:proofErr w:type="gramStart"/>
      <w:r w:rsidRPr="00311C14">
        <w:rPr>
          <w:color w:val="000000" w:themeColor="text1"/>
        </w:rPr>
        <w:t>140 year</w:t>
      </w:r>
      <w:proofErr w:type="gramEnd"/>
      <w:r w:rsidRPr="00311C14">
        <w:rPr>
          <w:color w:val="000000" w:themeColor="text1"/>
        </w:rPr>
        <w:t xml:space="preserve"> legacy of Swedish subcontracting, OPW Plastic Solutions provides high-quality bespoke plastic components through thermoplastic injection moulding and extrusion. We also offer assembly, laser marking and 3D (printing) prototyping.</w:t>
      </w:r>
    </w:p>
    <w:p w14:paraId="7F85D9FB" w14:textId="77777777" w:rsidR="00311C14" w:rsidRPr="00311C14" w:rsidRDefault="00311C14" w:rsidP="00311C14">
      <w:pPr>
        <w:rPr>
          <w:color w:val="000000" w:themeColor="text1"/>
        </w:rPr>
      </w:pPr>
      <w:r w:rsidRPr="00311C14">
        <w:rPr>
          <w:color w:val="000000" w:themeColor="text1"/>
        </w:rPr>
        <w:t>With our support, technical team and manufacturing based in Sweden, we pride ourselves on the personal service and quality we provide to our partners, as supported by our ISO certifications (</w:t>
      </w:r>
      <w:hyperlink r:id="rId11" w:tgtFrame="_blank" w:history="1">
        <w:r w:rsidRPr="00311C14">
          <w:rPr>
            <w:rStyle w:val="Hyperlink"/>
          </w:rPr>
          <w:t>ISO9001 and ISO14001</w:t>
        </w:r>
      </w:hyperlink>
      <w:r w:rsidRPr="00311C14">
        <w:rPr>
          <w:color w:val="000000" w:themeColor="text1"/>
        </w:rPr>
        <w:t>).</w:t>
      </w:r>
    </w:p>
    <w:p w14:paraId="4D086AAB" w14:textId="77777777" w:rsidR="00311C14" w:rsidRPr="00311C14" w:rsidRDefault="00311C14" w:rsidP="00311C14">
      <w:pPr>
        <w:rPr>
          <w:color w:val="000000" w:themeColor="text1"/>
        </w:rPr>
      </w:pPr>
      <w:r w:rsidRPr="00311C14">
        <w:rPr>
          <w:color w:val="000000" w:themeColor="text1"/>
        </w:rPr>
        <w:t>Our best-known product is the KPS piping system, which is specified by major oil companies in over 100 countries. Invented in 1996, we continue to manufacture and develop the system to this day. In the last 5 years, we’ve launched/refined 20 new KPS products, including two completely new product lines: the 3-inch double wall piping system, and the 6-inch double wall piping system. Learn more on the </w:t>
      </w:r>
      <w:hyperlink r:id="rId12" w:tgtFrame="_blank" w:history="1">
        <w:r w:rsidRPr="00311C14">
          <w:rPr>
            <w:rStyle w:val="Hyperlink"/>
          </w:rPr>
          <w:t>KPS website</w:t>
        </w:r>
      </w:hyperlink>
      <w:r w:rsidRPr="00311C14">
        <w:rPr>
          <w:color w:val="000000" w:themeColor="text1"/>
        </w:rPr>
        <w:t>.</w:t>
      </w:r>
    </w:p>
    <w:p w14:paraId="56F0FEF5" w14:textId="77777777" w:rsidR="00311C14" w:rsidRDefault="00311C14" w:rsidP="00311C14">
      <w:pPr>
        <w:rPr>
          <w:color w:val="000000" w:themeColor="text1"/>
        </w:rPr>
      </w:pPr>
      <w:r w:rsidRPr="00311C14">
        <w:rPr>
          <w:color w:val="000000" w:themeColor="text1"/>
        </w:rPr>
        <w:t xml:space="preserve">Since 2013, OPW Plastic Solutions (formerly part of </w:t>
      </w:r>
      <w:proofErr w:type="spellStart"/>
      <w:r w:rsidRPr="00311C14">
        <w:rPr>
          <w:color w:val="000000" w:themeColor="text1"/>
        </w:rPr>
        <w:t>Kungsörs</w:t>
      </w:r>
      <w:proofErr w:type="spellEnd"/>
      <w:r w:rsidRPr="00311C14">
        <w:rPr>
          <w:color w:val="000000" w:themeColor="text1"/>
        </w:rPr>
        <w:t xml:space="preserve"> Plast) has been a part of OPW (a Dover company), which has supported and accelerated our ongoing innovation and product development.</w:t>
      </w:r>
    </w:p>
    <w:p w14:paraId="0A2FB6C9" w14:textId="77777777" w:rsidR="00F8201D" w:rsidRPr="00311C14" w:rsidRDefault="00F8201D" w:rsidP="00311C14">
      <w:pPr>
        <w:rPr>
          <w:color w:val="000000" w:themeColor="text1"/>
        </w:rPr>
      </w:pPr>
    </w:p>
    <w:p w14:paraId="193D28FD" w14:textId="77777777" w:rsidR="00F8201D" w:rsidRPr="00F8201D" w:rsidRDefault="00F8201D" w:rsidP="00F8201D">
      <w:pPr>
        <w:rPr>
          <w:color w:val="000000" w:themeColor="text1"/>
        </w:rPr>
      </w:pPr>
      <w:r w:rsidRPr="00F8201D">
        <w:rPr>
          <w:b/>
          <w:bCs/>
          <w:color w:val="000000" w:themeColor="text1"/>
        </w:rPr>
        <w:t>Contact (EN)</w:t>
      </w:r>
    </w:p>
    <w:p w14:paraId="5A5A2B4E" w14:textId="77777777" w:rsidR="00F8201D" w:rsidRDefault="00F8201D" w:rsidP="00F8201D">
      <w:pPr>
        <w:rPr>
          <w:color w:val="000000" w:themeColor="text1"/>
        </w:rPr>
      </w:pPr>
      <w:r>
        <w:rPr>
          <w:color w:val="000000" w:themeColor="text1"/>
        </w:rPr>
        <w:t>Aaron McConkey</w:t>
      </w:r>
    </w:p>
    <w:p w14:paraId="503C2E6B" w14:textId="77777777" w:rsidR="00F8201D" w:rsidRDefault="00F8201D" w:rsidP="00F8201D">
      <w:pPr>
        <w:rPr>
          <w:color w:val="000000" w:themeColor="text1"/>
        </w:rPr>
      </w:pPr>
      <w:r>
        <w:rPr>
          <w:color w:val="000000" w:themeColor="text1"/>
        </w:rPr>
        <w:t>Senior Marketing Manager, OPW</w:t>
      </w:r>
    </w:p>
    <w:p w14:paraId="2FCDABF8" w14:textId="77777777" w:rsidR="00F8201D" w:rsidRPr="009C674A" w:rsidRDefault="00F8201D" w:rsidP="00F8201D">
      <w:pPr>
        <w:rPr>
          <w:color w:val="000000" w:themeColor="text1"/>
        </w:rPr>
      </w:pPr>
      <w:hyperlink r:id="rId13" w:history="1">
        <w:r w:rsidRPr="009C674A">
          <w:rPr>
            <w:rStyle w:val="Hyperlink"/>
          </w:rPr>
          <w:t>Aaron.mcconkey@opwglobal.com</w:t>
        </w:r>
      </w:hyperlink>
    </w:p>
    <w:p w14:paraId="59E09EE9" w14:textId="464AB658" w:rsidR="00F8201D" w:rsidRPr="00685F1C" w:rsidRDefault="00F8201D" w:rsidP="00A51A10">
      <w:pPr>
        <w:rPr>
          <w:color w:val="000000" w:themeColor="text1"/>
        </w:rPr>
      </w:pPr>
      <w:r w:rsidRPr="009C674A">
        <w:rPr>
          <w:color w:val="000000" w:themeColor="text1"/>
        </w:rPr>
        <w:t>+44 7854 048 194</w:t>
      </w:r>
    </w:p>
    <w:sectPr w:rsidR="00F8201D" w:rsidRPr="00685F1C">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FA7DE6" w14:textId="77777777" w:rsidR="00CD1F11" w:rsidRDefault="00CD1F11" w:rsidP="00A1338C">
      <w:pPr>
        <w:spacing w:after="0" w:line="240" w:lineRule="auto"/>
      </w:pPr>
      <w:r>
        <w:separator/>
      </w:r>
    </w:p>
  </w:endnote>
  <w:endnote w:type="continuationSeparator" w:id="0">
    <w:p w14:paraId="5813FFAA" w14:textId="77777777" w:rsidR="00CD1F11" w:rsidRDefault="00CD1F11" w:rsidP="00A13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EAD22" w14:textId="77777777" w:rsidR="00CD1F11" w:rsidRDefault="00CD1F11" w:rsidP="00A1338C">
      <w:pPr>
        <w:spacing w:after="0" w:line="240" w:lineRule="auto"/>
      </w:pPr>
      <w:r>
        <w:separator/>
      </w:r>
    </w:p>
  </w:footnote>
  <w:footnote w:type="continuationSeparator" w:id="0">
    <w:p w14:paraId="5866FA01" w14:textId="77777777" w:rsidR="00CD1F11" w:rsidRDefault="00CD1F11" w:rsidP="00A13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94B22" w14:textId="048879D1" w:rsidR="001823C2" w:rsidRDefault="001823C2">
    <w:pPr>
      <w:pStyle w:val="Header"/>
    </w:pPr>
    <w:r>
      <w:rPr>
        <w:noProof/>
      </w:rPr>
      <w:drawing>
        <wp:anchor distT="0" distB="0" distL="114300" distR="114300" simplePos="0" relativeHeight="251658240" behindDoc="0" locked="0" layoutInCell="1" allowOverlap="1" wp14:anchorId="3C6C8222" wp14:editId="32E10352">
          <wp:simplePos x="0" y="0"/>
          <wp:positionH relativeFrom="column">
            <wp:posOffset>4324985</wp:posOffset>
          </wp:positionH>
          <wp:positionV relativeFrom="paragraph">
            <wp:posOffset>-168910</wp:posOffset>
          </wp:positionV>
          <wp:extent cx="1995805" cy="634365"/>
          <wp:effectExtent l="0" t="0" r="0" b="0"/>
          <wp:wrapSquare wrapText="bothSides"/>
          <wp:docPr id="80770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580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A5282" w14:textId="43288523" w:rsidR="0029161E" w:rsidRDefault="0029161E">
    <w:pPr>
      <w:pStyle w:val="Header"/>
    </w:pPr>
  </w:p>
  <w:p w14:paraId="4A820581" w14:textId="77777777" w:rsidR="0029161E" w:rsidRDefault="0029161E">
    <w:pPr>
      <w:pStyle w:val="Header"/>
    </w:pPr>
  </w:p>
  <w:p w14:paraId="1C99C1B9" w14:textId="1F75C6D5" w:rsidR="00A1338C" w:rsidRDefault="00A13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91E0E"/>
    <w:multiLevelType w:val="hybridMultilevel"/>
    <w:tmpl w:val="33CEF728"/>
    <w:lvl w:ilvl="0" w:tplc="0809000F">
      <w:start w:val="1"/>
      <w:numFmt w:val="decimal"/>
      <w:lvlText w:val="%1."/>
      <w:lvlJc w:val="left"/>
      <w:pPr>
        <w:ind w:left="720" w:hanging="360"/>
      </w:pPr>
    </w:lvl>
    <w:lvl w:ilvl="1" w:tplc="3A4CE252">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9D7F98"/>
    <w:multiLevelType w:val="hybridMultilevel"/>
    <w:tmpl w:val="BAA01250"/>
    <w:lvl w:ilvl="0" w:tplc="923800D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9F3FD5"/>
    <w:multiLevelType w:val="hybridMultilevel"/>
    <w:tmpl w:val="51FA4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8068993">
    <w:abstractNumId w:val="2"/>
  </w:num>
  <w:num w:numId="2" w16cid:durableId="2051295325">
    <w:abstractNumId w:val="1"/>
  </w:num>
  <w:num w:numId="3" w16cid:durableId="449323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03"/>
    <w:rsid w:val="0000769B"/>
    <w:rsid w:val="000105BF"/>
    <w:rsid w:val="00030D16"/>
    <w:rsid w:val="00031967"/>
    <w:rsid w:val="00032E45"/>
    <w:rsid w:val="00033064"/>
    <w:rsid w:val="00037651"/>
    <w:rsid w:val="0004273D"/>
    <w:rsid w:val="00045270"/>
    <w:rsid w:val="00055F96"/>
    <w:rsid w:val="00057BDE"/>
    <w:rsid w:val="000600DF"/>
    <w:rsid w:val="00066398"/>
    <w:rsid w:val="00067E35"/>
    <w:rsid w:val="0007080E"/>
    <w:rsid w:val="0007187B"/>
    <w:rsid w:val="00075FC8"/>
    <w:rsid w:val="00076C02"/>
    <w:rsid w:val="00080649"/>
    <w:rsid w:val="00082F89"/>
    <w:rsid w:val="000901B3"/>
    <w:rsid w:val="000935E4"/>
    <w:rsid w:val="000A0B17"/>
    <w:rsid w:val="000A716D"/>
    <w:rsid w:val="000B028E"/>
    <w:rsid w:val="000C07AC"/>
    <w:rsid w:val="000C7E81"/>
    <w:rsid w:val="000D2878"/>
    <w:rsid w:val="000D5E9E"/>
    <w:rsid w:val="000F54DE"/>
    <w:rsid w:val="000F6F52"/>
    <w:rsid w:val="000F7464"/>
    <w:rsid w:val="00102847"/>
    <w:rsid w:val="00105447"/>
    <w:rsid w:val="00105927"/>
    <w:rsid w:val="00120FF0"/>
    <w:rsid w:val="00127F6A"/>
    <w:rsid w:val="00132947"/>
    <w:rsid w:val="00134C8E"/>
    <w:rsid w:val="00137D72"/>
    <w:rsid w:val="001433F5"/>
    <w:rsid w:val="00143B66"/>
    <w:rsid w:val="00152A8D"/>
    <w:rsid w:val="00153B18"/>
    <w:rsid w:val="00160CE1"/>
    <w:rsid w:val="00165707"/>
    <w:rsid w:val="001823C2"/>
    <w:rsid w:val="00192A9E"/>
    <w:rsid w:val="00195D7C"/>
    <w:rsid w:val="001A2EB4"/>
    <w:rsid w:val="001B148D"/>
    <w:rsid w:val="001B6670"/>
    <w:rsid w:val="001C05B6"/>
    <w:rsid w:val="001D2686"/>
    <w:rsid w:val="001E3C0D"/>
    <w:rsid w:val="001F7F06"/>
    <w:rsid w:val="0020265F"/>
    <w:rsid w:val="002039A9"/>
    <w:rsid w:val="00213B09"/>
    <w:rsid w:val="00230C19"/>
    <w:rsid w:val="0023527D"/>
    <w:rsid w:val="00235341"/>
    <w:rsid w:val="002367A1"/>
    <w:rsid w:val="00243C3E"/>
    <w:rsid w:val="002445B0"/>
    <w:rsid w:val="002453B8"/>
    <w:rsid w:val="002465FA"/>
    <w:rsid w:val="00247214"/>
    <w:rsid w:val="00261464"/>
    <w:rsid w:val="00271B7F"/>
    <w:rsid w:val="0029161E"/>
    <w:rsid w:val="00291FE3"/>
    <w:rsid w:val="002951B8"/>
    <w:rsid w:val="002A3D23"/>
    <w:rsid w:val="002A400B"/>
    <w:rsid w:val="002C6DA4"/>
    <w:rsid w:val="002C7969"/>
    <w:rsid w:val="002D6E46"/>
    <w:rsid w:val="002E4F40"/>
    <w:rsid w:val="002F700D"/>
    <w:rsid w:val="00311C14"/>
    <w:rsid w:val="003244A2"/>
    <w:rsid w:val="00325D1E"/>
    <w:rsid w:val="00333C3F"/>
    <w:rsid w:val="003356D7"/>
    <w:rsid w:val="00343C4F"/>
    <w:rsid w:val="00344773"/>
    <w:rsid w:val="00353BE8"/>
    <w:rsid w:val="00355E8B"/>
    <w:rsid w:val="003650DC"/>
    <w:rsid w:val="00370908"/>
    <w:rsid w:val="0037747B"/>
    <w:rsid w:val="003871A5"/>
    <w:rsid w:val="00387F9C"/>
    <w:rsid w:val="00392A24"/>
    <w:rsid w:val="00394719"/>
    <w:rsid w:val="003967C3"/>
    <w:rsid w:val="00397152"/>
    <w:rsid w:val="00397EC8"/>
    <w:rsid w:val="003A0B0F"/>
    <w:rsid w:val="003A7C7B"/>
    <w:rsid w:val="003B6DE1"/>
    <w:rsid w:val="003C12D2"/>
    <w:rsid w:val="003C2165"/>
    <w:rsid w:val="003E7105"/>
    <w:rsid w:val="003E7FAF"/>
    <w:rsid w:val="0041013D"/>
    <w:rsid w:val="0041380F"/>
    <w:rsid w:val="00420BE7"/>
    <w:rsid w:val="00432E84"/>
    <w:rsid w:val="00435FE7"/>
    <w:rsid w:val="00442147"/>
    <w:rsid w:val="0045214B"/>
    <w:rsid w:val="00485C19"/>
    <w:rsid w:val="0049094A"/>
    <w:rsid w:val="004938BA"/>
    <w:rsid w:val="00497592"/>
    <w:rsid w:val="004B759E"/>
    <w:rsid w:val="004C0683"/>
    <w:rsid w:val="004C67D7"/>
    <w:rsid w:val="004E1974"/>
    <w:rsid w:val="004E4452"/>
    <w:rsid w:val="004E6699"/>
    <w:rsid w:val="004E6EDE"/>
    <w:rsid w:val="004F776E"/>
    <w:rsid w:val="0050417B"/>
    <w:rsid w:val="00506198"/>
    <w:rsid w:val="005132A7"/>
    <w:rsid w:val="0051765B"/>
    <w:rsid w:val="0052227A"/>
    <w:rsid w:val="00524573"/>
    <w:rsid w:val="00524D62"/>
    <w:rsid w:val="005264EB"/>
    <w:rsid w:val="00534E74"/>
    <w:rsid w:val="00536E1D"/>
    <w:rsid w:val="005407B8"/>
    <w:rsid w:val="00541ABF"/>
    <w:rsid w:val="00542BDD"/>
    <w:rsid w:val="00545EA8"/>
    <w:rsid w:val="0054692F"/>
    <w:rsid w:val="0055490B"/>
    <w:rsid w:val="00560FD8"/>
    <w:rsid w:val="005636AB"/>
    <w:rsid w:val="0056387E"/>
    <w:rsid w:val="005667DC"/>
    <w:rsid w:val="00566B8E"/>
    <w:rsid w:val="005703C7"/>
    <w:rsid w:val="00573289"/>
    <w:rsid w:val="00584C0A"/>
    <w:rsid w:val="005A4B19"/>
    <w:rsid w:val="005C2F90"/>
    <w:rsid w:val="005C78F6"/>
    <w:rsid w:val="005D75EA"/>
    <w:rsid w:val="005D768A"/>
    <w:rsid w:val="005E1A85"/>
    <w:rsid w:val="005E3D61"/>
    <w:rsid w:val="005E4373"/>
    <w:rsid w:val="005F4C19"/>
    <w:rsid w:val="005F6F19"/>
    <w:rsid w:val="00607CE8"/>
    <w:rsid w:val="006133AF"/>
    <w:rsid w:val="0062208C"/>
    <w:rsid w:val="00633F7C"/>
    <w:rsid w:val="0065206E"/>
    <w:rsid w:val="00676922"/>
    <w:rsid w:val="00685F1C"/>
    <w:rsid w:val="006928A4"/>
    <w:rsid w:val="00696C18"/>
    <w:rsid w:val="006A2EA8"/>
    <w:rsid w:val="006A41BC"/>
    <w:rsid w:val="006A6449"/>
    <w:rsid w:val="006E52AB"/>
    <w:rsid w:val="006E7880"/>
    <w:rsid w:val="006F17DF"/>
    <w:rsid w:val="007047EC"/>
    <w:rsid w:val="007215EA"/>
    <w:rsid w:val="0072232A"/>
    <w:rsid w:val="00726A0F"/>
    <w:rsid w:val="007436C3"/>
    <w:rsid w:val="00746169"/>
    <w:rsid w:val="007474F1"/>
    <w:rsid w:val="00747BB2"/>
    <w:rsid w:val="00750E5A"/>
    <w:rsid w:val="00752617"/>
    <w:rsid w:val="00753C09"/>
    <w:rsid w:val="00753C8B"/>
    <w:rsid w:val="0076166D"/>
    <w:rsid w:val="00763B9A"/>
    <w:rsid w:val="00764F3F"/>
    <w:rsid w:val="0077430F"/>
    <w:rsid w:val="00774548"/>
    <w:rsid w:val="00777C0C"/>
    <w:rsid w:val="00782F65"/>
    <w:rsid w:val="00783190"/>
    <w:rsid w:val="00783931"/>
    <w:rsid w:val="00786EFD"/>
    <w:rsid w:val="00795D4B"/>
    <w:rsid w:val="007A08C8"/>
    <w:rsid w:val="007A0BB1"/>
    <w:rsid w:val="007A15C7"/>
    <w:rsid w:val="007A2EE4"/>
    <w:rsid w:val="007A623A"/>
    <w:rsid w:val="007B3F2F"/>
    <w:rsid w:val="007B78B1"/>
    <w:rsid w:val="007C00A7"/>
    <w:rsid w:val="007D026F"/>
    <w:rsid w:val="007D3922"/>
    <w:rsid w:val="007E0C14"/>
    <w:rsid w:val="007E2A03"/>
    <w:rsid w:val="007E448A"/>
    <w:rsid w:val="007F11F1"/>
    <w:rsid w:val="00804F88"/>
    <w:rsid w:val="008077E4"/>
    <w:rsid w:val="008117AE"/>
    <w:rsid w:val="0081519D"/>
    <w:rsid w:val="00821F52"/>
    <w:rsid w:val="00825DE5"/>
    <w:rsid w:val="00827F75"/>
    <w:rsid w:val="00832FDB"/>
    <w:rsid w:val="00835CF7"/>
    <w:rsid w:val="008403B3"/>
    <w:rsid w:val="008452A7"/>
    <w:rsid w:val="00863EC6"/>
    <w:rsid w:val="00865468"/>
    <w:rsid w:val="0089100F"/>
    <w:rsid w:val="00892EB1"/>
    <w:rsid w:val="00897E57"/>
    <w:rsid w:val="008A1C22"/>
    <w:rsid w:val="008A3ED2"/>
    <w:rsid w:val="008B5D0F"/>
    <w:rsid w:val="008C225B"/>
    <w:rsid w:val="008C322B"/>
    <w:rsid w:val="008C534F"/>
    <w:rsid w:val="008C5419"/>
    <w:rsid w:val="008D22B1"/>
    <w:rsid w:val="008D316F"/>
    <w:rsid w:val="008E4C2C"/>
    <w:rsid w:val="008F13AB"/>
    <w:rsid w:val="00900BD0"/>
    <w:rsid w:val="00903869"/>
    <w:rsid w:val="00911E3B"/>
    <w:rsid w:val="009249A6"/>
    <w:rsid w:val="009254BD"/>
    <w:rsid w:val="00930DF3"/>
    <w:rsid w:val="00931FCB"/>
    <w:rsid w:val="00932F7D"/>
    <w:rsid w:val="009343E4"/>
    <w:rsid w:val="0094107B"/>
    <w:rsid w:val="0094191E"/>
    <w:rsid w:val="00953037"/>
    <w:rsid w:val="009749DE"/>
    <w:rsid w:val="00976121"/>
    <w:rsid w:val="00977BB5"/>
    <w:rsid w:val="009846BE"/>
    <w:rsid w:val="009862E7"/>
    <w:rsid w:val="009922BB"/>
    <w:rsid w:val="009960E7"/>
    <w:rsid w:val="009A0635"/>
    <w:rsid w:val="009B7ABE"/>
    <w:rsid w:val="009C674A"/>
    <w:rsid w:val="009D2617"/>
    <w:rsid w:val="009D2ACA"/>
    <w:rsid w:val="009D6E6E"/>
    <w:rsid w:val="009E5D1C"/>
    <w:rsid w:val="009F4790"/>
    <w:rsid w:val="00A045B9"/>
    <w:rsid w:val="00A11A69"/>
    <w:rsid w:val="00A1338C"/>
    <w:rsid w:val="00A145CB"/>
    <w:rsid w:val="00A249DE"/>
    <w:rsid w:val="00A31772"/>
    <w:rsid w:val="00A43173"/>
    <w:rsid w:val="00A44022"/>
    <w:rsid w:val="00A45770"/>
    <w:rsid w:val="00A46368"/>
    <w:rsid w:val="00A51A10"/>
    <w:rsid w:val="00A55E4F"/>
    <w:rsid w:val="00A5702E"/>
    <w:rsid w:val="00A63227"/>
    <w:rsid w:val="00A74FAE"/>
    <w:rsid w:val="00A86ABC"/>
    <w:rsid w:val="00A92CED"/>
    <w:rsid w:val="00AA07A8"/>
    <w:rsid w:val="00AA43BE"/>
    <w:rsid w:val="00AB2CA1"/>
    <w:rsid w:val="00AC0411"/>
    <w:rsid w:val="00AC4B2C"/>
    <w:rsid w:val="00AC7AB1"/>
    <w:rsid w:val="00AD1056"/>
    <w:rsid w:val="00AE4013"/>
    <w:rsid w:val="00AF31E6"/>
    <w:rsid w:val="00AF65B7"/>
    <w:rsid w:val="00AF6DD6"/>
    <w:rsid w:val="00AF78CC"/>
    <w:rsid w:val="00B05287"/>
    <w:rsid w:val="00B057A1"/>
    <w:rsid w:val="00B105DA"/>
    <w:rsid w:val="00B14A5E"/>
    <w:rsid w:val="00B15649"/>
    <w:rsid w:val="00B229C6"/>
    <w:rsid w:val="00B239E3"/>
    <w:rsid w:val="00B257BC"/>
    <w:rsid w:val="00B26F0A"/>
    <w:rsid w:val="00B30E67"/>
    <w:rsid w:val="00B31169"/>
    <w:rsid w:val="00B35D27"/>
    <w:rsid w:val="00B365EF"/>
    <w:rsid w:val="00B475ED"/>
    <w:rsid w:val="00B478F8"/>
    <w:rsid w:val="00B57844"/>
    <w:rsid w:val="00B732F2"/>
    <w:rsid w:val="00B82644"/>
    <w:rsid w:val="00B90A2C"/>
    <w:rsid w:val="00B95CCD"/>
    <w:rsid w:val="00B9778D"/>
    <w:rsid w:val="00BA0849"/>
    <w:rsid w:val="00BD3D31"/>
    <w:rsid w:val="00BE607F"/>
    <w:rsid w:val="00BF067D"/>
    <w:rsid w:val="00BF5B54"/>
    <w:rsid w:val="00BF6354"/>
    <w:rsid w:val="00BF7481"/>
    <w:rsid w:val="00C00D97"/>
    <w:rsid w:val="00C04D74"/>
    <w:rsid w:val="00C2627E"/>
    <w:rsid w:val="00C30A46"/>
    <w:rsid w:val="00C30BAD"/>
    <w:rsid w:val="00C314C8"/>
    <w:rsid w:val="00C34D26"/>
    <w:rsid w:val="00C4107B"/>
    <w:rsid w:val="00C41A21"/>
    <w:rsid w:val="00C4454C"/>
    <w:rsid w:val="00C46556"/>
    <w:rsid w:val="00C47D32"/>
    <w:rsid w:val="00C6276A"/>
    <w:rsid w:val="00C66D02"/>
    <w:rsid w:val="00C71A24"/>
    <w:rsid w:val="00C80472"/>
    <w:rsid w:val="00C82331"/>
    <w:rsid w:val="00C823D6"/>
    <w:rsid w:val="00CA394A"/>
    <w:rsid w:val="00CA6287"/>
    <w:rsid w:val="00CC02C6"/>
    <w:rsid w:val="00CD1F11"/>
    <w:rsid w:val="00CD226B"/>
    <w:rsid w:val="00CD453D"/>
    <w:rsid w:val="00CD6C12"/>
    <w:rsid w:val="00CE4D76"/>
    <w:rsid w:val="00CF5274"/>
    <w:rsid w:val="00D01C10"/>
    <w:rsid w:val="00D20945"/>
    <w:rsid w:val="00D22164"/>
    <w:rsid w:val="00D229A7"/>
    <w:rsid w:val="00D26C54"/>
    <w:rsid w:val="00D37FB0"/>
    <w:rsid w:val="00D42E49"/>
    <w:rsid w:val="00D4565A"/>
    <w:rsid w:val="00D539B0"/>
    <w:rsid w:val="00D55840"/>
    <w:rsid w:val="00D56B29"/>
    <w:rsid w:val="00D76EB2"/>
    <w:rsid w:val="00D84825"/>
    <w:rsid w:val="00D87771"/>
    <w:rsid w:val="00D87A54"/>
    <w:rsid w:val="00D96D30"/>
    <w:rsid w:val="00D97398"/>
    <w:rsid w:val="00DA61B2"/>
    <w:rsid w:val="00DA6496"/>
    <w:rsid w:val="00DC6489"/>
    <w:rsid w:val="00DD288C"/>
    <w:rsid w:val="00DD5F8C"/>
    <w:rsid w:val="00DD64E8"/>
    <w:rsid w:val="00DE4293"/>
    <w:rsid w:val="00DF06EC"/>
    <w:rsid w:val="00DF06F1"/>
    <w:rsid w:val="00DF10A4"/>
    <w:rsid w:val="00DF4F50"/>
    <w:rsid w:val="00DF5552"/>
    <w:rsid w:val="00E00E9B"/>
    <w:rsid w:val="00E02D6D"/>
    <w:rsid w:val="00E0778F"/>
    <w:rsid w:val="00E12BB5"/>
    <w:rsid w:val="00E26294"/>
    <w:rsid w:val="00E27F11"/>
    <w:rsid w:val="00E34DCA"/>
    <w:rsid w:val="00E36CC6"/>
    <w:rsid w:val="00E461E4"/>
    <w:rsid w:val="00E51364"/>
    <w:rsid w:val="00E52073"/>
    <w:rsid w:val="00E635A9"/>
    <w:rsid w:val="00E64A40"/>
    <w:rsid w:val="00E65E36"/>
    <w:rsid w:val="00E66FE6"/>
    <w:rsid w:val="00E702B3"/>
    <w:rsid w:val="00E7196C"/>
    <w:rsid w:val="00E81EA2"/>
    <w:rsid w:val="00E83489"/>
    <w:rsid w:val="00E835AF"/>
    <w:rsid w:val="00E83C2F"/>
    <w:rsid w:val="00E84382"/>
    <w:rsid w:val="00EB0F71"/>
    <w:rsid w:val="00EB629B"/>
    <w:rsid w:val="00EB7C20"/>
    <w:rsid w:val="00ED7D69"/>
    <w:rsid w:val="00EE249C"/>
    <w:rsid w:val="00EF0872"/>
    <w:rsid w:val="00EF4CE8"/>
    <w:rsid w:val="00EF7C62"/>
    <w:rsid w:val="00F22059"/>
    <w:rsid w:val="00F227A5"/>
    <w:rsid w:val="00F31928"/>
    <w:rsid w:val="00F332A1"/>
    <w:rsid w:val="00F417CD"/>
    <w:rsid w:val="00F428EF"/>
    <w:rsid w:val="00F45860"/>
    <w:rsid w:val="00F52602"/>
    <w:rsid w:val="00F55002"/>
    <w:rsid w:val="00F67AE3"/>
    <w:rsid w:val="00F8201D"/>
    <w:rsid w:val="00F93458"/>
    <w:rsid w:val="00F95B2B"/>
    <w:rsid w:val="00F95F11"/>
    <w:rsid w:val="00FA1CCC"/>
    <w:rsid w:val="00FA4C1B"/>
    <w:rsid w:val="00FA58A9"/>
    <w:rsid w:val="00FA6D03"/>
    <w:rsid w:val="00FB140B"/>
    <w:rsid w:val="00FB39F9"/>
    <w:rsid w:val="00FB653B"/>
    <w:rsid w:val="00FB7D00"/>
    <w:rsid w:val="00FC2BE5"/>
    <w:rsid w:val="00FC7FC0"/>
    <w:rsid w:val="00FD0630"/>
    <w:rsid w:val="00FD6F76"/>
    <w:rsid w:val="00FE32E0"/>
    <w:rsid w:val="00FE52F9"/>
    <w:rsid w:val="00FE60BC"/>
    <w:rsid w:val="00FF40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7D413"/>
  <w15:chartTrackingRefBased/>
  <w15:docId w15:val="{2E6009F8-5E61-402D-8018-FBE8186A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617"/>
  </w:style>
  <w:style w:type="paragraph" w:styleId="Heading1">
    <w:name w:val="heading 1"/>
    <w:basedOn w:val="Normal"/>
    <w:next w:val="Normal"/>
    <w:uiPriority w:val="9"/>
    <w:qFormat/>
    <w:rsid w:val="007E2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7E2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7E2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7E2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7E2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7E2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7E2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7E2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7E2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7E2A03"/>
    <w:pPr>
      <w:ind w:left="720"/>
      <w:contextualSpacing/>
    </w:pPr>
  </w:style>
  <w:style w:type="character" w:styleId="IntenseEmphasis">
    <w:name w:val="Intense Emphasis"/>
    <w:basedOn w:val="DefaultParagraphFont"/>
    <w:uiPriority w:val="21"/>
    <w:qFormat/>
    <w:rsid w:val="007E2A03"/>
    <w:rPr>
      <w:i/>
      <w:iCs/>
      <w:color w:val="0F4761" w:themeColor="accent1" w:themeShade="BF"/>
    </w:rPr>
  </w:style>
  <w:style w:type="character" w:styleId="IntenseReference">
    <w:name w:val="Intense Reference"/>
    <w:basedOn w:val="DefaultParagraphFont"/>
    <w:uiPriority w:val="32"/>
    <w:qFormat/>
    <w:rsid w:val="007E2A03"/>
    <w:rPr>
      <w:b/>
      <w:bCs/>
      <w:smallCaps/>
      <w:color w:val="0F4761" w:themeColor="accent1" w:themeShade="BF"/>
      <w:spacing w:val="5"/>
    </w:rPr>
  </w:style>
  <w:style w:type="character" w:styleId="Hyperlink">
    <w:name w:val="Hyperlink"/>
    <w:basedOn w:val="DefaultParagraphFont"/>
    <w:uiPriority w:val="99"/>
    <w:unhideWhenUsed/>
    <w:rsid w:val="00A43173"/>
    <w:rPr>
      <w:color w:val="467886" w:themeColor="hyperlink"/>
      <w:u w:val="single"/>
    </w:rPr>
  </w:style>
  <w:style w:type="character" w:styleId="UnresolvedMention">
    <w:name w:val="Unresolved Mention"/>
    <w:basedOn w:val="DefaultParagraphFont"/>
    <w:uiPriority w:val="99"/>
    <w:semiHidden/>
    <w:unhideWhenUsed/>
    <w:rsid w:val="00A43173"/>
    <w:rPr>
      <w:color w:val="605E5C"/>
      <w:shd w:val="clear" w:color="auto" w:fill="E1DFDD"/>
    </w:rPr>
  </w:style>
  <w:style w:type="paragraph" w:styleId="Revision">
    <w:name w:val="Revision"/>
    <w:hidden/>
    <w:uiPriority w:val="99"/>
    <w:semiHidden/>
    <w:rsid w:val="0041380F"/>
    <w:pPr>
      <w:spacing w:after="0" w:line="240" w:lineRule="auto"/>
    </w:pPr>
  </w:style>
  <w:style w:type="character" w:customStyle="1" w:styleId="Rubrik1Char">
    <w:name w:val="Rubrik 1 Char"/>
    <w:basedOn w:val="DefaultParagraphFont"/>
    <w:uiPriority w:val="9"/>
    <w:rsid w:val="007D026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DefaultParagraphFont"/>
    <w:uiPriority w:val="9"/>
    <w:semiHidden/>
    <w:rsid w:val="007D026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DefaultParagraphFont"/>
    <w:uiPriority w:val="9"/>
    <w:semiHidden/>
    <w:rsid w:val="007D026F"/>
    <w:rPr>
      <w:rFonts w:eastAsiaTheme="majorEastAsia" w:cstheme="majorBidi"/>
      <w:color w:val="0F4761" w:themeColor="accent1" w:themeShade="BF"/>
      <w:sz w:val="28"/>
      <w:szCs w:val="28"/>
    </w:rPr>
  </w:style>
  <w:style w:type="character" w:customStyle="1" w:styleId="Rubrik4Char">
    <w:name w:val="Rubrik 4 Char"/>
    <w:basedOn w:val="DefaultParagraphFont"/>
    <w:uiPriority w:val="9"/>
    <w:semiHidden/>
    <w:rsid w:val="007D026F"/>
    <w:rPr>
      <w:rFonts w:eastAsiaTheme="majorEastAsia" w:cstheme="majorBidi"/>
      <w:i/>
      <w:iCs/>
      <w:color w:val="0F4761" w:themeColor="accent1" w:themeShade="BF"/>
    </w:rPr>
  </w:style>
  <w:style w:type="character" w:customStyle="1" w:styleId="Rubrik5Char">
    <w:name w:val="Rubrik 5 Char"/>
    <w:basedOn w:val="DefaultParagraphFont"/>
    <w:uiPriority w:val="9"/>
    <w:semiHidden/>
    <w:rsid w:val="007D026F"/>
    <w:rPr>
      <w:rFonts w:eastAsiaTheme="majorEastAsia" w:cstheme="majorBidi"/>
      <w:color w:val="0F4761" w:themeColor="accent1" w:themeShade="BF"/>
    </w:rPr>
  </w:style>
  <w:style w:type="character" w:customStyle="1" w:styleId="Rubrik6Char">
    <w:name w:val="Rubrik 6 Char"/>
    <w:basedOn w:val="DefaultParagraphFont"/>
    <w:uiPriority w:val="9"/>
    <w:semiHidden/>
    <w:rsid w:val="007D026F"/>
    <w:rPr>
      <w:rFonts w:eastAsiaTheme="majorEastAsia" w:cstheme="majorBidi"/>
      <w:i/>
      <w:iCs/>
      <w:color w:val="595959" w:themeColor="text1" w:themeTint="A6"/>
    </w:rPr>
  </w:style>
  <w:style w:type="character" w:customStyle="1" w:styleId="Rubrik7Char">
    <w:name w:val="Rubrik 7 Char"/>
    <w:basedOn w:val="DefaultParagraphFont"/>
    <w:uiPriority w:val="9"/>
    <w:semiHidden/>
    <w:rsid w:val="007D026F"/>
    <w:rPr>
      <w:rFonts w:eastAsiaTheme="majorEastAsia" w:cstheme="majorBidi"/>
      <w:color w:val="595959" w:themeColor="text1" w:themeTint="A6"/>
    </w:rPr>
  </w:style>
  <w:style w:type="character" w:customStyle="1" w:styleId="Rubrik8Char">
    <w:name w:val="Rubrik 8 Char"/>
    <w:basedOn w:val="DefaultParagraphFont"/>
    <w:uiPriority w:val="9"/>
    <w:semiHidden/>
    <w:rsid w:val="007D026F"/>
    <w:rPr>
      <w:rFonts w:eastAsiaTheme="majorEastAsia" w:cstheme="majorBidi"/>
      <w:i/>
      <w:iCs/>
      <w:color w:val="272727" w:themeColor="text1" w:themeTint="D8"/>
    </w:rPr>
  </w:style>
  <w:style w:type="character" w:customStyle="1" w:styleId="Rubrik9Char">
    <w:name w:val="Rubrik 9 Char"/>
    <w:basedOn w:val="DefaultParagraphFont"/>
    <w:uiPriority w:val="9"/>
    <w:semiHidden/>
    <w:rsid w:val="007D026F"/>
    <w:rPr>
      <w:rFonts w:eastAsiaTheme="majorEastAsia" w:cstheme="majorBidi"/>
      <w:color w:val="272727" w:themeColor="text1" w:themeTint="D8"/>
    </w:rPr>
  </w:style>
  <w:style w:type="character" w:customStyle="1" w:styleId="RubrikChar">
    <w:name w:val="Rubrik Char"/>
    <w:basedOn w:val="DefaultParagraphFont"/>
    <w:uiPriority w:val="10"/>
    <w:rsid w:val="007D026F"/>
    <w:rPr>
      <w:rFonts w:asciiTheme="majorHAnsi" w:eastAsiaTheme="majorEastAsia" w:hAnsiTheme="majorHAnsi" w:cstheme="majorBidi"/>
      <w:spacing w:val="-10"/>
      <w:kern w:val="28"/>
      <w:sz w:val="56"/>
      <w:szCs w:val="56"/>
    </w:rPr>
  </w:style>
  <w:style w:type="character" w:customStyle="1" w:styleId="UnderrubrikChar">
    <w:name w:val="Underrubrik Char"/>
    <w:basedOn w:val="DefaultParagraphFont"/>
    <w:uiPriority w:val="11"/>
    <w:rsid w:val="007D026F"/>
    <w:rPr>
      <w:rFonts w:eastAsiaTheme="majorEastAsia" w:cstheme="majorBidi"/>
      <w:color w:val="595959" w:themeColor="text1" w:themeTint="A6"/>
      <w:spacing w:val="15"/>
      <w:sz w:val="28"/>
      <w:szCs w:val="28"/>
    </w:rPr>
  </w:style>
  <w:style w:type="character" w:customStyle="1" w:styleId="CitatChar">
    <w:name w:val="Citat Char"/>
    <w:basedOn w:val="DefaultParagraphFont"/>
    <w:uiPriority w:val="29"/>
    <w:rsid w:val="007D026F"/>
    <w:rPr>
      <w:i/>
      <w:iCs/>
      <w:color w:val="404040" w:themeColor="text1" w:themeTint="BF"/>
    </w:rPr>
  </w:style>
  <w:style w:type="character" w:customStyle="1" w:styleId="StarktcitatChar">
    <w:name w:val="Starkt citat Char"/>
    <w:basedOn w:val="DefaultParagraphFont"/>
    <w:uiPriority w:val="30"/>
    <w:rsid w:val="007D026F"/>
    <w:rPr>
      <w:i/>
      <w:iCs/>
      <w:color w:val="0F4761" w:themeColor="accent1" w:themeShade="BF"/>
    </w:rPr>
  </w:style>
  <w:style w:type="character" w:styleId="CommentReference">
    <w:name w:val="annotation reference"/>
    <w:basedOn w:val="DefaultParagraphFont"/>
    <w:uiPriority w:val="99"/>
    <w:semiHidden/>
    <w:unhideWhenUsed/>
    <w:rsid w:val="00247214"/>
    <w:rPr>
      <w:sz w:val="16"/>
      <w:szCs w:val="16"/>
    </w:rPr>
  </w:style>
  <w:style w:type="paragraph" w:styleId="CommentText">
    <w:name w:val="annotation text"/>
    <w:basedOn w:val="Normal"/>
    <w:link w:val="CommentTextChar"/>
    <w:uiPriority w:val="99"/>
    <w:unhideWhenUsed/>
    <w:rsid w:val="00247214"/>
    <w:pPr>
      <w:spacing w:line="240" w:lineRule="auto"/>
    </w:pPr>
    <w:rPr>
      <w:sz w:val="20"/>
      <w:szCs w:val="20"/>
    </w:rPr>
  </w:style>
  <w:style w:type="character" w:customStyle="1" w:styleId="CommentTextChar">
    <w:name w:val="Comment Text Char"/>
    <w:basedOn w:val="DefaultParagraphFont"/>
    <w:link w:val="CommentText"/>
    <w:uiPriority w:val="99"/>
    <w:rsid w:val="00247214"/>
    <w:rPr>
      <w:sz w:val="20"/>
      <w:szCs w:val="20"/>
    </w:rPr>
  </w:style>
  <w:style w:type="paragraph" w:styleId="CommentSubject">
    <w:name w:val="annotation subject"/>
    <w:basedOn w:val="CommentText"/>
    <w:next w:val="CommentText"/>
    <w:link w:val="CommentSubjectChar"/>
    <w:uiPriority w:val="99"/>
    <w:semiHidden/>
    <w:unhideWhenUsed/>
    <w:rsid w:val="00247214"/>
    <w:rPr>
      <w:b/>
      <w:bCs/>
    </w:rPr>
  </w:style>
  <w:style w:type="character" w:customStyle="1" w:styleId="CommentSubjectChar">
    <w:name w:val="Comment Subject Char"/>
    <w:basedOn w:val="CommentTextChar"/>
    <w:link w:val="CommentSubject"/>
    <w:uiPriority w:val="99"/>
    <w:semiHidden/>
    <w:rsid w:val="00247214"/>
    <w:rPr>
      <w:b/>
      <w:bCs/>
      <w:sz w:val="20"/>
      <w:szCs w:val="20"/>
    </w:rPr>
  </w:style>
  <w:style w:type="character" w:styleId="FollowedHyperlink">
    <w:name w:val="FollowedHyperlink"/>
    <w:basedOn w:val="DefaultParagraphFont"/>
    <w:uiPriority w:val="99"/>
    <w:semiHidden/>
    <w:unhideWhenUsed/>
    <w:rsid w:val="00976121"/>
    <w:rPr>
      <w:color w:val="96607D" w:themeColor="followedHyperlink"/>
      <w:u w:val="single"/>
    </w:rPr>
  </w:style>
  <w:style w:type="paragraph" w:styleId="Header">
    <w:name w:val="header"/>
    <w:basedOn w:val="Normal"/>
    <w:link w:val="HeaderChar"/>
    <w:uiPriority w:val="99"/>
    <w:unhideWhenUsed/>
    <w:rsid w:val="00A13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38C"/>
  </w:style>
  <w:style w:type="paragraph" w:styleId="Footer">
    <w:name w:val="footer"/>
    <w:basedOn w:val="Normal"/>
    <w:link w:val="FooterChar"/>
    <w:uiPriority w:val="99"/>
    <w:unhideWhenUsed/>
    <w:rsid w:val="00A13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aron.mcconkey@opwgloba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kpspiping.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wplastics.com/wp-content/uploads/opw-sweden-ab-certifikat-iso-9001-14001_2024.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youtu.be/dJGdufWz894" TargetMode="External"/><Relationship Id="rId4" Type="http://schemas.openxmlformats.org/officeDocument/2006/relationships/webSettings" Target="webSettings.xml"/><Relationship Id="rId9" Type="http://schemas.openxmlformats.org/officeDocument/2006/relationships/hyperlink" Target="https://www.elmia.se/en/subcontractor/for-visitors/entrance-ticke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Mcconkey, Aaron</dc:creator>
  <cp:keywords/>
  <dc:description/>
  <cp:lastModifiedBy>Dan Prosser</cp:lastModifiedBy>
  <cp:revision>12</cp:revision>
  <cp:lastPrinted>2025-09-26T03:48:00Z</cp:lastPrinted>
  <dcterms:created xsi:type="dcterms:W3CDTF">2026-09-24T13:32:00Z</dcterms:created>
  <dcterms:modified xsi:type="dcterms:W3CDTF">2026-10-30T10:24:00Z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04d6674d-2eb0-4e80-bf33-c9a5b9b5a086</vt:lpwstr>
  </property>
</Properties>
</file>